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0"/>
        <w:gridCol w:w="435"/>
        <w:gridCol w:w="240"/>
        <w:gridCol w:w="105"/>
        <w:gridCol w:w="630"/>
        <w:gridCol w:w="105"/>
        <w:gridCol w:w="300"/>
        <w:gridCol w:w="315"/>
        <w:gridCol w:w="105"/>
        <w:gridCol w:w="135"/>
        <w:gridCol w:w="855"/>
        <w:gridCol w:w="135"/>
        <w:gridCol w:w="360"/>
        <w:gridCol w:w="630"/>
        <w:gridCol w:w="570"/>
        <w:gridCol w:w="885"/>
        <w:gridCol w:w="105"/>
        <w:gridCol w:w="330"/>
        <w:gridCol w:w="105"/>
        <w:gridCol w:w="135"/>
        <w:gridCol w:w="2835"/>
        <w:tblGridChange w:id="0">
          <w:tblGrid>
            <w:gridCol w:w="1860"/>
            <w:gridCol w:w="435"/>
            <w:gridCol w:w="240"/>
            <w:gridCol w:w="105"/>
            <w:gridCol w:w="630"/>
            <w:gridCol w:w="105"/>
            <w:gridCol w:w="300"/>
            <w:gridCol w:w="315"/>
            <w:gridCol w:w="105"/>
            <w:gridCol w:w="135"/>
            <w:gridCol w:w="855"/>
            <w:gridCol w:w="135"/>
            <w:gridCol w:w="360"/>
            <w:gridCol w:w="630"/>
            <w:gridCol w:w="570"/>
            <w:gridCol w:w="885"/>
            <w:gridCol w:w="105"/>
            <w:gridCol w:w="330"/>
            <w:gridCol w:w="105"/>
            <w:gridCol w:w="135"/>
            <w:gridCol w:w="2835"/>
          </w:tblGrid>
        </w:tblGridChange>
      </w:tblGrid>
      <w:tr>
        <w:trPr>
          <w:cantSplit w:val="0"/>
          <w:trHeight w:val="808" w:hRule="atLeast"/>
          <w:tblHeader w:val="0"/>
        </w:trPr>
        <w:tc>
          <w:tcPr>
            <w:gridSpan w:val="4"/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</w:rPr>
              <w:drawing>
                <wp:inline distB="0" distT="0" distL="0" distR="0">
                  <wp:extent cx="652463" cy="627685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463" cy="6276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1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Estado do Espírito Santo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Secretaria de Estado da Saúde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Vigilância Sanitária Estadual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N°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____________________</w:t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gridSpan w:val="4"/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Termo de Coleta de Amostra</w:t>
            </w:r>
          </w:p>
        </w:tc>
        <w:tc>
          <w:tcPr>
            <w:gridSpan w:val="3"/>
            <w:vMerge w:val="continue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21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A. IDENTIFICAÇÃO DA AMOSTRA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12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Produto: </w:t>
            </w:r>
          </w:p>
        </w:tc>
        <w:tc>
          <w:tcPr>
            <w:gridSpan w:val="9"/>
            <w:tcBorders>
              <w:top w:color="000000" w:space="0" w:sz="18" w:val="single"/>
              <w:left w:color="000000" w:space="0" w:sz="8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Variedade: 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12"/>
            <w:tcBorders>
              <w:left w:color="000000" w:space="0" w:sz="1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Marca:                                                                                 </w:t>
            </w:r>
          </w:p>
        </w:tc>
        <w:tc>
          <w:tcPr>
            <w:gridSpan w:val="9"/>
            <w:tcBorders>
              <w:left w:color="000000" w:space="0" w:sz="4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Lote:     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15"/>
            <w:tcBorders>
              <w:left w:color="000000" w:space="0" w:sz="1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Fabricação: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validade: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15"/>
            <w:tcBorders>
              <w:left w:color="000000" w:space="0" w:sz="1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Conteúdo do invólucro (kg):                                                                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N° de unidades por invólucro: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15"/>
            <w:tcBorders>
              <w:left w:color="000000" w:space="0" w:sz="1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Tipo de embalagem: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Conteúdo da embalagem (kg):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21"/>
            <w:tcBorders>
              <w:top w:color="000000" w:space="0" w:sz="4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Temperatura recomendada pelo fabricante: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21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B. IDENTIFICAÇÃO DA ORIGEM DO PRODUTO   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  )Produtor Primário  (  )Unidade consolidação de lotes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  )Importador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  )Fabricante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  )Sem Origem Identificada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15"/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tabs>
                <w:tab w:val="left" w:leader="none" w:pos="5355"/>
                <w:tab w:val="left" w:leader="none" w:pos="5550"/>
                <w:tab w:val="left" w:leader="none" w:pos="5670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Razão Social:                                                                                                       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E6">
            <w:pPr>
              <w:tabs>
                <w:tab w:val="left" w:leader="none" w:pos="5355"/>
                <w:tab w:val="left" w:leader="none" w:pos="5550"/>
                <w:tab w:val="left" w:leader="none" w:pos="5670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CPF/CNPJ: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21"/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Endereço: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12"/>
            <w:tcBorders>
              <w:left w:color="000000" w:space="0" w:sz="1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Município: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UF: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CEP: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10"/>
            <w:tcBorders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Telefone: (        )</w:t>
            </w:r>
          </w:p>
        </w:tc>
        <w:tc>
          <w:tcPr>
            <w:gridSpan w:val="11"/>
            <w:tcBorders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 eletrônico: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gridSpan w:val="21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C.  FORNECEDOR DO PRODUTO (ENTE ANTERIOR DA CADEIA):                                             </w:t>
            </w:r>
          </w:p>
          <w:p w:rsidR="00000000" w:rsidDel="00000000" w:rsidP="00000000" w:rsidRDefault="00000000" w:rsidRPr="00000000" w14:paraId="0000012C">
            <w:pPr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)Distribuidor    (  )Fornecido diretamente pelo produtor ou Unidade de Consolidação   (  )Não identificado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gridSpan w:val="13"/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Razão Social/Nome: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CNPJ/CPF: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gridSpan w:val="13"/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Endereço: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gridSpan w:val="14"/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Município: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UF: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CEP: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 eletrônico: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gridSpan w:val="21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9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 LOCAL DA COLETA: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15"/>
            <w:tcBorders>
              <w:top w:color="000000" w:space="0" w:sz="8" w:val="single"/>
              <w:left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Razão social:                                                                                                     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CPF/CNPJ: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21"/>
            <w:tcBorders>
              <w:left w:color="000000" w:space="0" w:sz="18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Endereço: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12"/>
            <w:tcBorders>
              <w:left w:color="000000" w:space="0" w:sz="1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Município: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UF:</w:t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CEP: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10"/>
            <w:tcBorders>
              <w:left w:color="000000" w:space="0" w:sz="1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Telefone: (        )</w:t>
            </w:r>
          </w:p>
        </w:tc>
        <w:tc>
          <w:tcPr>
            <w:gridSpan w:val="11"/>
            <w:tcBorders>
              <w:left w:color="000000" w:space="0" w:sz="4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 eletrônico: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15"/>
            <w:tcBorders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Proprietário/Responsável:                                                                                       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RG/CPF: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gridSpan w:val="21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1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E. COLETA DA AMOSTRA: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   )Estoque     (    ) Área de exposição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Data: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Hora:</w:t>
            </w:r>
          </w:p>
        </w:tc>
        <w:tc>
          <w:tcPr>
            <w:gridSpan w:val="9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Temperatura no momento da coleta: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3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coleta de amostras: </w:t>
            </w:r>
          </w:p>
          <w:p w:rsidR="00000000" w:rsidDel="00000000" w:rsidP="00000000" w:rsidRDefault="00000000" w:rsidRPr="00000000" w14:paraId="000002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 ) Única      (     ) Triplicata</w:t>
            </w:r>
          </w:p>
        </w:tc>
      </w:tr>
      <w:tr>
        <w:trPr>
          <w:cantSplit w:val="0"/>
          <w:trHeight w:val="1128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1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Coleta para fins de análise:</w:t>
            </w:r>
          </w:p>
          <w:p w:rsidR="00000000" w:rsidDel="00000000" w:rsidP="00000000" w:rsidRDefault="00000000" w:rsidRPr="00000000" w14:paraId="000002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 ) Fiscal  </w:t>
            </w:r>
          </w:p>
          <w:p w:rsidR="00000000" w:rsidDel="00000000" w:rsidP="00000000" w:rsidRDefault="00000000" w:rsidRPr="00000000" w14:paraId="000002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 ) Orientação  </w:t>
            </w:r>
          </w:p>
          <w:p w:rsidR="00000000" w:rsidDel="00000000" w:rsidP="00000000" w:rsidRDefault="00000000" w:rsidRPr="00000000" w14:paraId="000002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 ) Outra: _____________________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Motivo da coleta: </w:t>
            </w:r>
          </w:p>
          <w:p w:rsidR="00000000" w:rsidDel="00000000" w:rsidP="00000000" w:rsidRDefault="00000000" w:rsidRPr="00000000" w14:paraId="00000248">
            <w:pPr>
              <w:rPr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(     ) Programa  Nacional (PARA/Anvisa)</w:t>
            </w:r>
          </w:p>
          <w:p w:rsidR="00000000" w:rsidDel="00000000" w:rsidP="00000000" w:rsidRDefault="00000000" w:rsidRPr="00000000" w14:paraId="000002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 ) Programa Estadual </w:t>
            </w:r>
          </w:p>
          <w:p w:rsidR="00000000" w:rsidDel="00000000" w:rsidP="00000000" w:rsidRDefault="00000000" w:rsidRPr="00000000" w14:paraId="000002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 ) Outro: ____________________________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5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Análises solicitadas: </w:t>
            </w:r>
          </w:p>
          <w:p w:rsidR="00000000" w:rsidDel="00000000" w:rsidP="00000000" w:rsidRDefault="00000000" w:rsidRPr="00000000" w14:paraId="0000025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Resíduos de agrotóxicos em alimentos</w:t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N° dos Lacres das</w:t>
            </w:r>
          </w:p>
          <w:p w:rsidR="00000000" w:rsidDel="00000000" w:rsidP="00000000" w:rsidRDefault="00000000" w:rsidRPr="00000000" w14:paraId="000002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Amostras (A):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5D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_____________________</w:t>
            </w:r>
          </w:p>
          <w:p w:rsidR="00000000" w:rsidDel="00000000" w:rsidP="00000000" w:rsidRDefault="00000000" w:rsidRPr="00000000" w14:paraId="000002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Prova (laboratório)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68">
            <w:pPr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A2: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______________________</w:t>
            </w:r>
          </w:p>
          <w:p w:rsidR="00000000" w:rsidDel="00000000" w:rsidP="00000000" w:rsidRDefault="00000000" w:rsidRPr="00000000" w14:paraId="000002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Testemunho (laboratório)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A3: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_____________________</w:t>
            </w:r>
          </w:p>
          <w:p w:rsidR="00000000" w:rsidDel="00000000" w:rsidP="00000000" w:rsidRDefault="00000000" w:rsidRPr="00000000" w14:paraId="000002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Contraprova (detentor)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21"/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Laboratório de destino: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gridSpan w:val="21"/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1" w:hRule="atLeast"/>
          <w:tblHeader w:val="0"/>
        </w:trPr>
        <w:tc>
          <w:tcPr>
            <w:gridSpan w:val="8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29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Autoridades Sanitárias</w:t>
            </w:r>
          </w:p>
          <w:p w:rsidR="00000000" w:rsidDel="00000000" w:rsidP="00000000" w:rsidRDefault="00000000" w:rsidRPr="00000000" w14:paraId="0000029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(Assinatura e carimbo)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2A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Detentor</w:t>
            </w:r>
          </w:p>
          <w:p w:rsidR="00000000" w:rsidDel="00000000" w:rsidP="00000000" w:rsidRDefault="00000000" w:rsidRPr="00000000" w14:paraId="000002A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2A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2A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Assinatura/CPF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B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Testemunhas (em caso de recusa)</w:t>
            </w:r>
          </w:p>
          <w:p w:rsidR="00000000" w:rsidDel="00000000" w:rsidP="00000000" w:rsidRDefault="00000000" w:rsidRPr="00000000" w14:paraId="000002B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2B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Assinatura/CPF</w:t>
            </w:r>
          </w:p>
          <w:p w:rsidR="00000000" w:rsidDel="00000000" w:rsidP="00000000" w:rsidRDefault="00000000" w:rsidRPr="00000000" w14:paraId="000002B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Assinatura/CPF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21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C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PREENCHIMENTO EXCLUSIVO PELO LABORATÓRIO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2D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Temperatura</w:t>
            </w:r>
          </w:p>
        </w:tc>
        <w:tc>
          <w:tcPr>
            <w:gridSpan w:val="6"/>
            <w:tcBorders>
              <w:top w:color="000000" w:space="0" w:sz="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2D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Acondicionamento</w:t>
            </w:r>
          </w:p>
        </w:tc>
        <w:tc>
          <w:tcPr>
            <w:gridSpan w:val="4"/>
            <w:tcBorders>
              <w:top w:color="000000" w:space="0" w:sz="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2D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2E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>
            <w:gridSpan w:val="4"/>
            <w:tcBorders>
              <w:top w:color="000000" w:space="0" w:sz="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2E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Número do registro</w:t>
            </w:r>
          </w:p>
          <w:p w:rsidR="00000000" w:rsidDel="00000000" w:rsidP="00000000" w:rsidRDefault="00000000" w:rsidRPr="00000000" w14:paraId="000002E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tabs>
                <w:tab w:val="left" w:leader="none" w:pos="1290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E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e carimbo LACEN</w:t>
            </w:r>
          </w:p>
          <w:p w:rsidR="00000000" w:rsidDel="00000000" w:rsidP="00000000" w:rsidRDefault="00000000" w:rsidRPr="00000000" w14:paraId="000002E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D">
      <w:pPr>
        <w:ind w:right="-428" w:hanging="567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LEGENDA: NA – NÃO SE APLICA;     NC – NÃO CONSTA</w:t>
        <w:tab/>
        <w:tab/>
        <w:tab/>
        <w:t xml:space="preserve">            1ª VIA - LABORATÓRIO   2ª VIA - DETENTOR   3ª VIA - AUTORIDADE SANITÁRIA</w:t>
      </w:r>
    </w:p>
    <w:sectPr>
      <w:footerReference r:id="rId8" w:type="default"/>
      <w:pgSz w:h="16838" w:w="11906" w:orient="portrait"/>
      <w:pgMar w:bottom="425" w:top="284" w:left="851" w:right="851" w:header="284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Subsecretaria de Vigilância em Saúde | Gerência de Vigilância em Saúde | Núcleo Especial de Vigilância Sanitária</w:t>
    </w:r>
  </w:p>
  <w:p w:rsidR="00000000" w:rsidDel="00000000" w:rsidP="00000000" w:rsidRDefault="00000000" w:rsidRPr="00000000" w14:paraId="000002E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Av. Mal. Mascarenhas de Moraes, 2025, 3º andar | Bento Ferreira | Vitória-ES – 29.050-755</w:t>
    </w:r>
  </w:p>
  <w:p w:rsidR="00000000" w:rsidDel="00000000" w:rsidP="00000000" w:rsidRDefault="00000000" w:rsidRPr="00000000" w14:paraId="000002F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Tel: (27) 3636-8229 | visa.alimentos@saude.es.gov.br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31894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elacomgrade">
    <w:name w:val="Table Grid"/>
    <w:basedOn w:val="Tabelanormal"/>
    <w:uiPriority w:val="59"/>
    <w:rsid w:val="000070B5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0070B5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BB565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B5652"/>
  </w:style>
  <w:style w:type="paragraph" w:styleId="Rodap">
    <w:name w:val="footer"/>
    <w:basedOn w:val="Normal"/>
    <w:link w:val="RodapChar"/>
    <w:uiPriority w:val="99"/>
    <w:unhideWhenUsed w:val="1"/>
    <w:rsid w:val="00BB565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B5652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C57B9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ZdnjYv4o6CigJkyEefDh4+2rPw==">CgMxLjAyCGguZ2pkZ3hzMgloLjMwajB6bGw4AHIhMV9tbHF6SFViVW9TYi11QU1aazNwX0txaXhpbWRKdzFu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2024-07-05T18:30:00Z</dcterms:created>
  <dc:creator>priscilalozer</dc:creator>
</cp:coreProperties>
</file>